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35" w:rsidRDefault="00F62835" w:rsidP="00F62835">
      <w:pPr>
        <w:pStyle w:val="Nagwek2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Zarządzenie Nr 0050/75/2024</w:t>
      </w:r>
    </w:p>
    <w:p w:rsidR="00F62835" w:rsidRDefault="00F62835" w:rsidP="00F62835"/>
    <w:p w:rsidR="00F62835" w:rsidRDefault="00F62835" w:rsidP="00F6283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Prezydenta Miasta Rzeszowa</w:t>
      </w:r>
    </w:p>
    <w:p w:rsidR="00F62835" w:rsidRDefault="00F62835" w:rsidP="00F62835">
      <w:pPr>
        <w:jc w:val="center"/>
        <w:rPr>
          <w:rFonts w:ascii="Arial" w:hAnsi="Arial"/>
          <w:b/>
          <w:sz w:val="24"/>
          <w:szCs w:val="24"/>
        </w:rPr>
      </w:pPr>
    </w:p>
    <w:p w:rsidR="00F62835" w:rsidRDefault="00F62835" w:rsidP="00F62835">
      <w:pPr>
        <w:pStyle w:val="Tekstpodstawowywcity3"/>
        <w:ind w:left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 dnia  13 lutego 2024 r.</w:t>
      </w:r>
    </w:p>
    <w:p w:rsidR="00F62835" w:rsidRDefault="00F62835" w:rsidP="00F62835">
      <w:pPr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pStyle w:val="Tekstpodstawowywcit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zmieniające Zarządzenie Nr 6/2002 Prezydenta Miasta Rzeszowa z dnia 20 marca 2002 r. w sprawie powołania Powiatowego Zespołu do Spraw Orzekania o Niepełnosprawności dla Miasta Rzeszowa.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podstawie § 18 ust. 3 rozporządzenia Ministra Gospodarki, Pracy i Polityki Społecznej    z dnia 15 lipca 2003 r. w sprawie orzekania o niepełnosprawności i stopniu                      niepełnosprawności (Dz. U. z 2023 r., poz.857 - tekst jednolity) na wniosek                     Przewodniczącego Zespołu</w:t>
      </w: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zarządza się co następuje: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1</w:t>
      </w: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 xml:space="preserve">W skład </w:t>
      </w:r>
      <w:r>
        <w:rPr>
          <w:rFonts w:ascii="Arial" w:hAnsi="Arial"/>
          <w:sz w:val="22"/>
          <w:szCs w:val="22"/>
        </w:rPr>
        <w:t xml:space="preserve">Powiatowego Zespołu do Spraw Orzekania o Niepełnosprawności dla  Miasta Rzeszowa, powołuję : </w:t>
      </w: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</w:t>
      </w: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Panią  Elżbietę Klimek-</w:t>
      </w:r>
      <w:proofErr w:type="spellStart"/>
      <w:r>
        <w:rPr>
          <w:rFonts w:ascii="Arial" w:hAnsi="Arial"/>
          <w:b/>
          <w:sz w:val="22"/>
          <w:szCs w:val="22"/>
        </w:rPr>
        <w:t>Szluz</w:t>
      </w:r>
      <w:proofErr w:type="spellEnd"/>
      <w:r>
        <w:rPr>
          <w:rFonts w:ascii="Arial" w:hAnsi="Arial"/>
          <w:b/>
          <w:sz w:val="22"/>
          <w:szCs w:val="22"/>
        </w:rPr>
        <w:t xml:space="preserve"> – lekarza, członka składu orzekającego</w:t>
      </w: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</w:t>
      </w: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/>
          <w:sz w:val="22"/>
          <w:szCs w:val="22"/>
        </w:rPr>
        <w:t>§ 2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Zarządzenie wchodzi w życie z dniem podpisania.                   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Prezydent Miasta Rzeszowa    </w:t>
      </w:r>
    </w:p>
    <w:p w:rsidR="00F62835" w:rsidRDefault="00F62835" w:rsidP="00F62835"/>
    <w:p w:rsidR="00F62835" w:rsidRDefault="00F62835" w:rsidP="00F62835"/>
    <w:p w:rsidR="00F62835" w:rsidRDefault="00F62835" w:rsidP="00F62835"/>
    <w:p w:rsidR="00F62835" w:rsidRDefault="00F62835" w:rsidP="00F62835"/>
    <w:p w:rsidR="00B56B9D" w:rsidRDefault="00B56B9D">
      <w:bookmarkStart w:id="0" w:name="_GoBack"/>
      <w:bookmarkEnd w:id="0"/>
    </w:p>
    <w:sectPr w:rsidR="00B5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35"/>
    <w:rsid w:val="00B56B9D"/>
    <w:rsid w:val="00F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1E43-E9AE-43DF-94B2-0164F3B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2835"/>
    <w:pPr>
      <w:keepNext/>
      <w:ind w:left="75"/>
      <w:jc w:val="center"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62835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2835"/>
    <w:pPr>
      <w:ind w:left="7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28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62835"/>
    <w:pPr>
      <w:ind w:left="75"/>
      <w:jc w:val="center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628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Grobelna</dc:creator>
  <cp:keywords/>
  <dc:description/>
  <cp:lastModifiedBy>Malgorzata Grobelna</cp:lastModifiedBy>
  <cp:revision>2</cp:revision>
  <dcterms:created xsi:type="dcterms:W3CDTF">2024-02-23T10:38:00Z</dcterms:created>
  <dcterms:modified xsi:type="dcterms:W3CDTF">2024-02-23T10:39:00Z</dcterms:modified>
</cp:coreProperties>
</file>